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8FBA" w14:textId="77777777" w:rsidR="00EF7ACB" w:rsidRDefault="00EF7ACB" w:rsidP="00EF7ACB">
      <w:pPr>
        <w:jc w:val="center"/>
      </w:pPr>
      <w:r w:rsidRPr="00AA3032">
        <w:rPr>
          <w:rFonts w:ascii="Arial" w:hAnsi="Arial" w:cs="Arial"/>
          <w:b/>
          <w:bCs/>
          <w:noProof/>
        </w:rPr>
        <w:drawing>
          <wp:inline distT="0" distB="0" distL="0" distR="0" wp14:anchorId="7920BE88" wp14:editId="783A6F96">
            <wp:extent cx="990600" cy="1134115"/>
            <wp:effectExtent l="0" t="0" r="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tlefield-ps-crest-FIN-TRANS-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395" cy="1144184"/>
                    </a:xfrm>
                    <a:prstGeom prst="rect">
                      <a:avLst/>
                    </a:prstGeom>
                  </pic:spPr>
                </pic:pic>
              </a:graphicData>
            </a:graphic>
          </wp:inline>
        </w:drawing>
      </w:r>
    </w:p>
    <w:p w14:paraId="64AE2669" w14:textId="77777777" w:rsidR="00EF7ACB" w:rsidRDefault="00EF7ACB" w:rsidP="00EF7ACB">
      <w:pPr>
        <w:jc w:val="center"/>
        <w:rPr>
          <w:b/>
          <w:bCs/>
          <w:u w:val="single"/>
        </w:rPr>
      </w:pPr>
    </w:p>
    <w:p w14:paraId="1B0BB3B8" w14:textId="7A247BCB" w:rsidR="00EF7ACB" w:rsidRPr="00EF7ACB" w:rsidRDefault="00EF7ACB" w:rsidP="00EF7ACB">
      <w:pPr>
        <w:jc w:val="center"/>
        <w:rPr>
          <w:b/>
          <w:bCs/>
          <w:u w:val="single"/>
        </w:rPr>
      </w:pPr>
      <w:r w:rsidRPr="00EF7ACB">
        <w:rPr>
          <w:b/>
          <w:bCs/>
          <w:u w:val="single"/>
        </w:rPr>
        <w:t>Guidance on Remote Learning</w:t>
      </w:r>
    </w:p>
    <w:p w14:paraId="64041FF4" w14:textId="77777777" w:rsidR="00EF7ACB" w:rsidRDefault="00EF7ACB" w:rsidP="00166E05">
      <w:pPr>
        <w:jc w:val="both"/>
      </w:pPr>
    </w:p>
    <w:p w14:paraId="4F1D159E" w14:textId="2AFA6BBE" w:rsidR="003A1739" w:rsidRDefault="00166E05" w:rsidP="00166E05">
      <w:pPr>
        <w:jc w:val="both"/>
      </w:pPr>
      <w:r>
        <w:t>All Parents and Carers,</w:t>
      </w:r>
    </w:p>
    <w:p w14:paraId="54D8547B" w14:textId="0A2DC329" w:rsidR="00DB23DF" w:rsidRPr="00EF7ACB" w:rsidRDefault="00DB23DF" w:rsidP="00166E05">
      <w:pPr>
        <w:jc w:val="both"/>
      </w:pPr>
    </w:p>
    <w:p w14:paraId="176A9973" w14:textId="6E43C87C" w:rsidR="00EF7ACB" w:rsidRPr="00EF7ACB" w:rsidRDefault="00DB23DF" w:rsidP="00EF7ACB">
      <w:pPr>
        <w:pStyle w:val="CommentText"/>
        <w:rPr>
          <w:sz w:val="24"/>
          <w:szCs w:val="24"/>
        </w:rPr>
      </w:pPr>
      <w:r w:rsidRPr="00EF7ACB">
        <w:rPr>
          <w:sz w:val="24"/>
          <w:szCs w:val="24"/>
        </w:rPr>
        <w:t xml:space="preserve">We are about to go live with our </w:t>
      </w:r>
      <w:r w:rsidR="00166E05" w:rsidRPr="00EF7ACB">
        <w:rPr>
          <w:sz w:val="24"/>
          <w:szCs w:val="24"/>
        </w:rPr>
        <w:t>full-time</w:t>
      </w:r>
      <w:r w:rsidRPr="00EF7ACB">
        <w:rPr>
          <w:sz w:val="24"/>
          <w:szCs w:val="24"/>
        </w:rPr>
        <w:t xml:space="preserve"> remote learning programme via </w:t>
      </w:r>
      <w:proofErr w:type="spellStart"/>
      <w:r w:rsidRPr="00EF7ACB">
        <w:rPr>
          <w:sz w:val="24"/>
          <w:szCs w:val="24"/>
        </w:rPr>
        <w:t>SeeSaw</w:t>
      </w:r>
      <w:proofErr w:type="spellEnd"/>
      <w:r w:rsidRPr="00EF7ACB">
        <w:rPr>
          <w:sz w:val="24"/>
          <w:szCs w:val="24"/>
        </w:rPr>
        <w:t xml:space="preserve">. </w:t>
      </w:r>
      <w:r w:rsidR="00933E58" w:rsidRPr="00EF7ACB">
        <w:rPr>
          <w:sz w:val="24"/>
          <w:szCs w:val="24"/>
        </w:rPr>
        <w:t xml:space="preserve">Teachers have been working very hard on this and you will have seen some of the keeping in touch activities sent home so far. </w:t>
      </w:r>
      <w:r w:rsidR="00BB3D29" w:rsidRPr="00BB3D29">
        <w:rPr>
          <w:b/>
          <w:bCs/>
          <w:sz w:val="24"/>
          <w:szCs w:val="24"/>
        </w:rPr>
        <w:t>From this point, all daily work and keeping in touch activities will be supplied through Seesaw for families to engage in.</w:t>
      </w:r>
    </w:p>
    <w:p w14:paraId="4DEDF70D" w14:textId="3D2B811E" w:rsidR="0047216D" w:rsidRDefault="0047216D" w:rsidP="00166E05">
      <w:pPr>
        <w:jc w:val="both"/>
      </w:pPr>
    </w:p>
    <w:p w14:paraId="49053C1B" w14:textId="38CE56D5" w:rsidR="0047216D" w:rsidRDefault="0047216D" w:rsidP="00166E05">
      <w:pPr>
        <w:jc w:val="both"/>
      </w:pPr>
      <w:r>
        <w:t>As per our remote learning policy, we expect that parents will:</w:t>
      </w:r>
    </w:p>
    <w:p w14:paraId="5EE5FB46" w14:textId="37E59ABA" w:rsidR="0047216D" w:rsidRDefault="0047216D" w:rsidP="00166E05">
      <w:pPr>
        <w:jc w:val="both"/>
      </w:pPr>
    </w:p>
    <w:p w14:paraId="0C24ED18" w14:textId="577A0741" w:rsidR="00EF7ACB" w:rsidRDefault="00EF7ACB" w:rsidP="00EF7ACB">
      <w:pPr>
        <w:pStyle w:val="ListParagraph"/>
        <w:numPr>
          <w:ilvl w:val="0"/>
          <w:numId w:val="6"/>
        </w:numPr>
      </w:pPr>
      <w:r w:rsidRPr="00FD3012">
        <w:t xml:space="preserve">Support their child’s learning to the best of their ability. </w:t>
      </w:r>
    </w:p>
    <w:p w14:paraId="7FA87959" w14:textId="2FC3468B" w:rsidR="00EF7ACB" w:rsidRDefault="00EF7ACB" w:rsidP="00EF7ACB">
      <w:pPr>
        <w:pStyle w:val="ListParagraph"/>
        <w:numPr>
          <w:ilvl w:val="0"/>
          <w:numId w:val="6"/>
        </w:numPr>
      </w:pPr>
      <w:r w:rsidRPr="00FD3012">
        <w:t xml:space="preserve">Encourage their child to access and engage with Seesaw posts from their teacher. </w:t>
      </w:r>
    </w:p>
    <w:p w14:paraId="7D443E0B" w14:textId="46DDFEFD" w:rsidR="00EF7ACB" w:rsidRDefault="00EF7ACB" w:rsidP="00EF7ACB">
      <w:pPr>
        <w:pStyle w:val="ListParagraph"/>
        <w:numPr>
          <w:ilvl w:val="0"/>
          <w:numId w:val="6"/>
        </w:numPr>
      </w:pPr>
      <w:r w:rsidRPr="00FD3012">
        <w:t xml:space="preserve">Not screenshot or copy any information, messages or posts to share on social media or any other platform outside of Seesaw. </w:t>
      </w:r>
    </w:p>
    <w:p w14:paraId="3E0D2FCC" w14:textId="0AC31E2B" w:rsidR="00EF7ACB" w:rsidRDefault="00EF7ACB" w:rsidP="00EF7ACB">
      <w:pPr>
        <w:pStyle w:val="ListParagraph"/>
        <w:numPr>
          <w:ilvl w:val="0"/>
          <w:numId w:val="6"/>
        </w:numPr>
      </w:pPr>
      <w:r w:rsidRPr="00FD3012">
        <w:t xml:space="preserve">Know they can continue to contact their class teacher as normal if they require support. </w:t>
      </w:r>
      <w:r>
        <w:t xml:space="preserve">If they require any assistance with the programme of work or logging on to </w:t>
      </w:r>
      <w:proofErr w:type="spellStart"/>
      <w:r>
        <w:t>SeeSaw</w:t>
      </w:r>
      <w:proofErr w:type="spellEnd"/>
      <w:r>
        <w:t xml:space="preserve">, parents are able to email </w:t>
      </w:r>
      <w:hyperlink r:id="rId6" w:history="1">
        <w:r w:rsidRPr="00F36B0A">
          <w:rPr>
            <w:rStyle w:val="Hyperlink"/>
          </w:rPr>
          <w:t>help@nettlefield.co.uk</w:t>
        </w:r>
      </w:hyperlink>
      <w:r>
        <w:t xml:space="preserve"> also. </w:t>
      </w:r>
    </w:p>
    <w:p w14:paraId="1AEF6C12" w14:textId="530C33C0" w:rsidR="00EF7ACB" w:rsidRDefault="00EF7ACB" w:rsidP="00EF7ACB">
      <w:pPr>
        <w:pStyle w:val="ListParagraph"/>
        <w:numPr>
          <w:ilvl w:val="0"/>
          <w:numId w:val="6"/>
        </w:numPr>
      </w:pPr>
      <w:r w:rsidRPr="00FD3012">
        <w:t xml:space="preserve">Check their child’s completed work each day and encourage the progress that is being made. </w:t>
      </w:r>
    </w:p>
    <w:p w14:paraId="6E11A289" w14:textId="2D30CD29" w:rsidR="00EF7ACB" w:rsidRDefault="00EF7ACB" w:rsidP="00EF7ACB">
      <w:pPr>
        <w:pStyle w:val="ListParagraph"/>
        <w:numPr>
          <w:ilvl w:val="0"/>
          <w:numId w:val="6"/>
        </w:numPr>
      </w:pPr>
      <w:r w:rsidRPr="00FD3012">
        <w:t>Be mindful of mental well-being of both themselves and their child and encourage their child to take regular breaks, play games, get fresh air and relax.</w:t>
      </w:r>
    </w:p>
    <w:p w14:paraId="7E6D936E" w14:textId="77777777" w:rsidR="0047216D" w:rsidRDefault="0047216D" w:rsidP="00166E05">
      <w:pPr>
        <w:jc w:val="both"/>
      </w:pPr>
    </w:p>
    <w:p w14:paraId="1672E39A" w14:textId="50924769" w:rsidR="00933E58" w:rsidRDefault="00933E58" w:rsidP="00166E05">
      <w:pPr>
        <w:jc w:val="both"/>
      </w:pPr>
    </w:p>
    <w:p w14:paraId="16CA7764" w14:textId="4CD0DF90" w:rsidR="00933E58" w:rsidRDefault="00933E58" w:rsidP="00166E05">
      <w:pPr>
        <w:jc w:val="both"/>
      </w:pPr>
      <w:r>
        <w:t>Here are some</w:t>
      </w:r>
      <w:r w:rsidR="0047216D">
        <w:t xml:space="preserve"> other</w:t>
      </w:r>
      <w:r>
        <w:t xml:space="preserve"> bits of advice that families may find helpful: </w:t>
      </w:r>
    </w:p>
    <w:p w14:paraId="266F5073" w14:textId="6F13A135" w:rsidR="00933E58" w:rsidRPr="00933E58" w:rsidRDefault="00933E58" w:rsidP="00166E05">
      <w:pPr>
        <w:jc w:val="both"/>
        <w:rPr>
          <w:rFonts w:ascii="Times New Roman" w:eastAsia="Times New Roman" w:hAnsi="Times New Roman" w:cs="Times New Roman"/>
          <w:lang w:eastAsia="en-GB"/>
        </w:rPr>
      </w:pPr>
    </w:p>
    <w:p w14:paraId="6B8E9089" w14:textId="5F1C6264" w:rsidR="00DB23DF" w:rsidRDefault="00E47068" w:rsidP="00166E05">
      <w:pPr>
        <w:jc w:val="both"/>
      </w:pPr>
      <w:r w:rsidRPr="00933E58">
        <w:rPr>
          <w:noProof/>
        </w:rPr>
        <w:drawing>
          <wp:anchor distT="0" distB="0" distL="114300" distR="114300" simplePos="0" relativeHeight="251658240" behindDoc="1" locked="0" layoutInCell="1" allowOverlap="1" wp14:anchorId="13829B6E" wp14:editId="746F1B56">
            <wp:simplePos x="0" y="0"/>
            <wp:positionH relativeFrom="column">
              <wp:posOffset>5465780</wp:posOffset>
            </wp:positionH>
            <wp:positionV relativeFrom="paragraph">
              <wp:posOffset>4289</wp:posOffset>
            </wp:positionV>
            <wp:extent cx="681355" cy="651510"/>
            <wp:effectExtent l="0" t="0" r="4445" b="0"/>
            <wp:wrapTight wrapText="bothSides">
              <wp:wrapPolygon edited="0">
                <wp:start x="0" y="0"/>
                <wp:lineTo x="0" y="21053"/>
                <wp:lineTo x="21338" y="21053"/>
                <wp:lineTo x="21338"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011" t="7103" r="5953" b="8718"/>
                    <a:stretch/>
                  </pic:blipFill>
                  <pic:spPr bwMode="auto">
                    <a:xfrm>
                      <a:off x="0" y="0"/>
                      <a:ext cx="68135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5F07D" w14:textId="1D2B2B58" w:rsidR="00DB23DF" w:rsidRPr="00933E58" w:rsidRDefault="00DB23DF" w:rsidP="00E47068">
      <w:pPr>
        <w:pStyle w:val="ListParagraph"/>
        <w:numPr>
          <w:ilvl w:val="0"/>
          <w:numId w:val="2"/>
        </w:numPr>
        <w:ind w:left="360"/>
        <w:jc w:val="both"/>
        <w:rPr>
          <w:rFonts w:ascii="Times New Roman" w:eastAsia="Times New Roman" w:hAnsi="Times New Roman" w:cs="Times New Roman"/>
          <w:lang w:eastAsia="en-GB"/>
        </w:rPr>
      </w:pPr>
      <w:r>
        <w:t xml:space="preserve">Download the </w:t>
      </w:r>
      <w:proofErr w:type="spellStart"/>
      <w:r>
        <w:t>SeeSaw</w:t>
      </w:r>
      <w:proofErr w:type="spellEnd"/>
      <w:r>
        <w:t xml:space="preserve"> CLASS App and scan your QR code from school. If you can’t find the code please email </w:t>
      </w:r>
      <w:hyperlink r:id="rId8" w:history="1">
        <w:r w:rsidRPr="00F36B0A">
          <w:rPr>
            <w:rStyle w:val="Hyperlink"/>
          </w:rPr>
          <w:t>help@nettlefield.co.uk</w:t>
        </w:r>
      </w:hyperlink>
      <w:r>
        <w:t xml:space="preserve">. Families can also log in through the </w:t>
      </w:r>
      <w:proofErr w:type="spellStart"/>
      <w:r>
        <w:t>SeeSaw</w:t>
      </w:r>
      <w:proofErr w:type="spellEnd"/>
      <w:r>
        <w:t xml:space="preserve"> website at </w:t>
      </w:r>
      <w:hyperlink r:id="rId9" w:history="1">
        <w:r w:rsidRPr="000C5F34">
          <w:rPr>
            <w:rStyle w:val="Hyperlink"/>
          </w:rPr>
          <w:t>https://web.seesaw.me/</w:t>
        </w:r>
      </w:hyperlink>
    </w:p>
    <w:p w14:paraId="4458429F" w14:textId="1C2A8213" w:rsidR="00DB23DF" w:rsidRDefault="00E47068" w:rsidP="00E47068">
      <w:pPr>
        <w:jc w:val="both"/>
      </w:pPr>
      <w:r w:rsidRPr="00933E58">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CE58E70" wp14:editId="668D55DF">
            <wp:simplePos x="0" y="0"/>
            <wp:positionH relativeFrom="column">
              <wp:posOffset>5425919</wp:posOffset>
            </wp:positionH>
            <wp:positionV relativeFrom="paragraph">
              <wp:posOffset>90015</wp:posOffset>
            </wp:positionV>
            <wp:extent cx="738505" cy="758825"/>
            <wp:effectExtent l="0" t="0" r="4445" b="0"/>
            <wp:wrapTight wrapText="bothSides">
              <wp:wrapPolygon edited="0">
                <wp:start x="11144" y="0"/>
                <wp:lineTo x="0" y="2711"/>
                <wp:lineTo x="0" y="8134"/>
                <wp:lineTo x="5572" y="18437"/>
                <wp:lineTo x="7243" y="20606"/>
                <wp:lineTo x="10586" y="20606"/>
                <wp:lineTo x="12815" y="18437"/>
                <wp:lineTo x="21173" y="14641"/>
                <wp:lineTo x="21173" y="9761"/>
                <wp:lineTo x="13929" y="0"/>
                <wp:lineTo x="11144" y="0"/>
              </wp:wrapPolygon>
            </wp:wrapTight>
            <wp:docPr id="2" name="Picture 2" descr="Book Emoj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Emoji Clipar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6154" b="90000" l="24556" r="76333">
                                  <a14:foregroundMark x1="24556" y1="21154" x2="24556" y2="21154"/>
                                  <a14:foregroundMark x1="76444" y1="51154" x2="76444" y2="51154"/>
                                  <a14:foregroundMark x1="54111" y1="6154" x2="54111" y2="6154"/>
                                  <a14:foregroundMark x1="46889" y1="27500" x2="46889" y2="27500"/>
                                  <a14:foregroundMark x1="47667" y1="26154" x2="47667" y2="26154"/>
                                  <a14:foregroundMark x1="39667" y1="28654" x2="39667" y2="28654"/>
                                </a14:backgroundRemoval>
                              </a14:imgEffect>
                            </a14:imgLayer>
                          </a14:imgProps>
                        </a:ext>
                        <a:ext uri="{28A0092B-C50C-407E-A947-70E740481C1C}">
                          <a14:useLocalDpi xmlns:a14="http://schemas.microsoft.com/office/drawing/2010/main" val="0"/>
                        </a:ext>
                      </a:extLst>
                    </a:blip>
                    <a:srcRect l="21641" r="22090"/>
                    <a:stretch/>
                  </pic:blipFill>
                  <pic:spPr bwMode="auto">
                    <a:xfrm>
                      <a:off x="0" y="0"/>
                      <a:ext cx="738505"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34991" w14:textId="456912A1" w:rsidR="00DB23DF" w:rsidRDefault="00DB23DF" w:rsidP="00E47068">
      <w:pPr>
        <w:pStyle w:val="ListParagraph"/>
        <w:numPr>
          <w:ilvl w:val="0"/>
          <w:numId w:val="2"/>
        </w:numPr>
        <w:ind w:left="360"/>
        <w:jc w:val="both"/>
      </w:pPr>
      <w:r>
        <w:t xml:space="preserve">Please use the exercise book provided to complete the work for school each day. Take a photo of this work and send it back to your teacher. </w:t>
      </w:r>
      <w:r w:rsidR="00933E58">
        <w:t xml:space="preserve">If you need another work </w:t>
      </w:r>
      <w:r w:rsidR="00933E58" w:rsidRPr="00933E58">
        <w:rPr>
          <w:rFonts w:ascii="Times New Roman" w:eastAsia="Times New Roman" w:hAnsi="Times New Roman" w:cs="Times New Roman"/>
          <w:lang w:eastAsia="en-GB"/>
        </w:rPr>
        <w:fldChar w:fldCharType="begin"/>
      </w:r>
      <w:r w:rsidR="00933E58" w:rsidRPr="00933E58">
        <w:rPr>
          <w:rFonts w:ascii="Times New Roman" w:eastAsia="Times New Roman" w:hAnsi="Times New Roman" w:cs="Times New Roman"/>
          <w:lang w:eastAsia="en-GB"/>
        </w:rPr>
        <w:instrText xml:space="preserve"> INCLUDEPICTURE "https://cdn.clipart.email/827297c23050713d5b98e503e8642d79_book-emoji-clipart-emoji-book-red-transparent-clip-art_900-520.jpeg" \* MERGEFORMATINET </w:instrText>
      </w:r>
      <w:r w:rsidR="00933E58" w:rsidRPr="00933E58">
        <w:rPr>
          <w:rFonts w:ascii="Times New Roman" w:eastAsia="Times New Roman" w:hAnsi="Times New Roman" w:cs="Times New Roman"/>
          <w:lang w:eastAsia="en-GB"/>
        </w:rPr>
        <w:fldChar w:fldCharType="end"/>
      </w:r>
      <w:r w:rsidR="00933E58">
        <w:t xml:space="preserve">book because the one provided is full, please contact </w:t>
      </w:r>
      <w:hyperlink r:id="rId12" w:history="1">
        <w:r w:rsidR="00933E58" w:rsidRPr="00F36B0A">
          <w:rPr>
            <w:rStyle w:val="Hyperlink"/>
          </w:rPr>
          <w:t>help@nettlefield.co.uk</w:t>
        </w:r>
      </w:hyperlink>
      <w:r w:rsidR="00933E58">
        <w:t>.</w:t>
      </w:r>
    </w:p>
    <w:p w14:paraId="7DFFEF48" w14:textId="35E8A210" w:rsidR="00933E58" w:rsidRDefault="00933E58" w:rsidP="00E47068">
      <w:pPr>
        <w:jc w:val="both"/>
      </w:pPr>
    </w:p>
    <w:p w14:paraId="695A4B76" w14:textId="389E117C" w:rsidR="00933E58" w:rsidRPr="00933E58" w:rsidRDefault="00E47068" w:rsidP="00E47068">
      <w:pPr>
        <w:pStyle w:val="ListParagraph"/>
        <w:numPr>
          <w:ilvl w:val="0"/>
          <w:numId w:val="2"/>
        </w:numPr>
        <w:ind w:left="360"/>
        <w:jc w:val="both"/>
        <w:rPr>
          <w:rFonts w:ascii="Times New Roman" w:eastAsia="Times New Roman" w:hAnsi="Times New Roman" w:cs="Times New Roman"/>
          <w:lang w:eastAsia="en-GB"/>
        </w:rPr>
      </w:pPr>
      <w:r w:rsidRPr="00933E58">
        <w:rPr>
          <w:noProof/>
        </w:rPr>
        <w:drawing>
          <wp:anchor distT="0" distB="0" distL="114300" distR="114300" simplePos="0" relativeHeight="251660288" behindDoc="1" locked="0" layoutInCell="1" allowOverlap="1" wp14:anchorId="009B856D" wp14:editId="13132213">
            <wp:simplePos x="0" y="0"/>
            <wp:positionH relativeFrom="column">
              <wp:posOffset>5529160</wp:posOffset>
            </wp:positionH>
            <wp:positionV relativeFrom="paragraph">
              <wp:posOffset>100390</wp:posOffset>
            </wp:positionV>
            <wp:extent cx="603250" cy="603250"/>
            <wp:effectExtent l="0" t="0" r="6350" b="6350"/>
            <wp:wrapTight wrapText="bothSides">
              <wp:wrapPolygon edited="0">
                <wp:start x="0" y="0"/>
                <wp:lineTo x="0" y="21145"/>
                <wp:lineTo x="21145" y="21145"/>
                <wp:lineTo x="21145" y="0"/>
                <wp:lineTo x="0" y="0"/>
              </wp:wrapPolygon>
            </wp:wrapTight>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E58">
        <w:t xml:space="preserve">When returning work- please be understanding of our teachers- they simply cannot </w:t>
      </w:r>
    </w:p>
    <w:p w14:paraId="44F92DA8" w14:textId="6B5D171B" w:rsidR="00933E58" w:rsidRDefault="00933E58" w:rsidP="00E47068">
      <w:pPr>
        <w:pStyle w:val="ListParagraph"/>
        <w:ind w:left="360"/>
        <w:jc w:val="both"/>
      </w:pPr>
      <w:r>
        <w:t xml:space="preserve">work through lots of pieces uploaded at once. Please upload work to </w:t>
      </w:r>
      <w:proofErr w:type="spellStart"/>
      <w:r>
        <w:t>SeeSaw</w:t>
      </w:r>
      <w:proofErr w:type="spellEnd"/>
      <w:r>
        <w:t xml:space="preserve"> as it is completed, and we will respond. </w:t>
      </w:r>
      <w:r w:rsidRPr="00933E58">
        <w:rPr>
          <w:u w:val="single"/>
        </w:rPr>
        <w:t>A good rule of thumb is to try to complete the day’s work at least by bedtime to ensure that it doesn’t build up for the child or the teacher at the end of a week.</w:t>
      </w:r>
    </w:p>
    <w:p w14:paraId="3849C8E1" w14:textId="24ADC523" w:rsidR="00933E58" w:rsidRDefault="00E47068" w:rsidP="00E47068">
      <w:pPr>
        <w:jc w:val="both"/>
      </w:pPr>
      <w:r w:rsidRPr="00933E58">
        <w:rPr>
          <w:noProof/>
          <w:lang w:eastAsia="en-GB"/>
        </w:rPr>
        <w:lastRenderedPageBreak/>
        <w:drawing>
          <wp:anchor distT="0" distB="0" distL="114300" distR="114300" simplePos="0" relativeHeight="251661312" behindDoc="1" locked="0" layoutInCell="1" allowOverlap="1" wp14:anchorId="071FD2DA" wp14:editId="2B1794F8">
            <wp:simplePos x="0" y="0"/>
            <wp:positionH relativeFrom="column">
              <wp:posOffset>5580728</wp:posOffset>
            </wp:positionH>
            <wp:positionV relativeFrom="paragraph">
              <wp:posOffset>179885</wp:posOffset>
            </wp:positionV>
            <wp:extent cx="594995" cy="594995"/>
            <wp:effectExtent l="0" t="0" r="0" b="0"/>
            <wp:wrapTight wrapText="bothSides">
              <wp:wrapPolygon edited="0">
                <wp:start x="6224" y="0"/>
                <wp:lineTo x="692" y="3458"/>
                <wp:lineTo x="0" y="4149"/>
                <wp:lineTo x="0" y="14523"/>
                <wp:lineTo x="692" y="18672"/>
                <wp:lineTo x="1383" y="20055"/>
                <wp:lineTo x="18672" y="20055"/>
                <wp:lineTo x="20747" y="15215"/>
                <wp:lineTo x="20747" y="4841"/>
                <wp:lineTo x="14523" y="0"/>
                <wp:lineTo x="6224" y="0"/>
              </wp:wrapPolygon>
            </wp:wrapTight>
            <wp:docPr id="4" name="Picture 4" descr="Suitcase work icon -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itcase work icon - Don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D4B04" w14:textId="0BCBCE15" w:rsidR="00DB23DF" w:rsidRDefault="00933E58" w:rsidP="00E47068">
      <w:pPr>
        <w:pStyle w:val="ListParagraph"/>
        <w:numPr>
          <w:ilvl w:val="0"/>
          <w:numId w:val="2"/>
        </w:numPr>
        <w:ind w:left="360"/>
        <w:jc w:val="both"/>
      </w:pPr>
      <w:r>
        <w:t xml:space="preserve">Teachers </w:t>
      </w:r>
      <w:r w:rsidR="00DB23DF">
        <w:t xml:space="preserve">will share activities that have been carefully planned in line with our ongoing curriculum in school for the rest of the time that we are apart. Some of these activities may include links to videos on YouTube that explain a concept or teach on a topic. </w:t>
      </w:r>
    </w:p>
    <w:p w14:paraId="3DA5C6AD" w14:textId="6583CB82" w:rsidR="00166E05" w:rsidRPr="00166E05" w:rsidRDefault="00933E58" w:rsidP="00E47068">
      <w:pPr>
        <w:pStyle w:val="ListParagraph"/>
        <w:ind w:left="360"/>
        <w:jc w:val="both"/>
        <w:rPr>
          <w:rFonts w:ascii="Times New Roman" w:eastAsia="Times New Roman" w:hAnsi="Times New Roman" w:cs="Times New Roman"/>
          <w:lang w:eastAsia="en-GB"/>
        </w:rPr>
      </w:pPr>
      <w:r w:rsidRPr="00933E58">
        <w:rPr>
          <w:rFonts w:ascii="Times New Roman" w:eastAsia="Times New Roman" w:hAnsi="Times New Roman" w:cs="Times New Roman"/>
          <w:lang w:eastAsia="en-GB"/>
        </w:rPr>
        <w:fldChar w:fldCharType="begin"/>
      </w:r>
      <w:r w:rsidRPr="00933E58">
        <w:rPr>
          <w:rFonts w:ascii="Times New Roman" w:eastAsia="Times New Roman" w:hAnsi="Times New Roman" w:cs="Times New Roman"/>
          <w:lang w:eastAsia="en-GB"/>
        </w:rPr>
        <w:instrText xml:space="preserve"> INCLUDEPICTURE "https://icons-for-free.com/iconfiles/png/512/suitcase+work+icon-1320165848716624003.png" \* MERGEFORMATINET </w:instrText>
      </w:r>
      <w:r w:rsidRPr="00933E58">
        <w:rPr>
          <w:rFonts w:ascii="Times New Roman" w:eastAsia="Times New Roman" w:hAnsi="Times New Roman" w:cs="Times New Roman"/>
          <w:lang w:eastAsia="en-GB"/>
        </w:rPr>
        <w:fldChar w:fldCharType="end"/>
      </w:r>
      <w:r w:rsidR="00166E05" w:rsidRPr="00166E05">
        <w:rPr>
          <w:rFonts w:ascii="Times New Roman" w:eastAsia="Times New Roman" w:hAnsi="Times New Roman" w:cs="Times New Roman"/>
          <w:lang w:eastAsia="en-GB"/>
        </w:rPr>
        <w:fldChar w:fldCharType="begin"/>
      </w:r>
      <w:r w:rsidR="00166E05" w:rsidRPr="00166E05">
        <w:rPr>
          <w:rFonts w:ascii="Times New Roman" w:eastAsia="Times New Roman" w:hAnsi="Times New Roman" w:cs="Times New Roman"/>
          <w:lang w:eastAsia="en-GB"/>
        </w:rPr>
        <w:instrText xml:space="preserve"> INCLUDEPICTURE "https://cdn5.vectorstock.com/i/1000x1000/12/04/mail-icon-in-flat-style-email-symbol-in-flat-style-vector-28061204.jpg" \* MERGEFORMATINET </w:instrText>
      </w:r>
      <w:r w:rsidR="00166E05" w:rsidRPr="00166E05">
        <w:rPr>
          <w:rFonts w:ascii="Times New Roman" w:eastAsia="Times New Roman" w:hAnsi="Times New Roman" w:cs="Times New Roman"/>
          <w:lang w:eastAsia="en-GB"/>
        </w:rPr>
        <w:fldChar w:fldCharType="end"/>
      </w:r>
    </w:p>
    <w:p w14:paraId="4F52C9F8" w14:textId="423D09D3" w:rsidR="00166E05" w:rsidRPr="00166E05" w:rsidRDefault="00166E05" w:rsidP="00E47068">
      <w:pPr>
        <w:pStyle w:val="ListParagraph"/>
        <w:numPr>
          <w:ilvl w:val="0"/>
          <w:numId w:val="2"/>
        </w:numPr>
        <w:ind w:left="360"/>
        <w:jc w:val="both"/>
        <w:rPr>
          <w:rFonts w:ascii="Times New Roman" w:eastAsia="Times New Roman" w:hAnsi="Times New Roman" w:cs="Times New Roman"/>
          <w:lang w:eastAsia="en-GB"/>
        </w:rPr>
      </w:pPr>
      <w:r w:rsidRPr="00166E05">
        <w:rPr>
          <w:b/>
          <w:noProof/>
        </w:rPr>
        <w:drawing>
          <wp:anchor distT="0" distB="0" distL="114300" distR="114300" simplePos="0" relativeHeight="251662336" behindDoc="1" locked="0" layoutInCell="1" allowOverlap="1" wp14:anchorId="2B7C0183" wp14:editId="7ADAFA03">
            <wp:simplePos x="0" y="0"/>
            <wp:positionH relativeFrom="column">
              <wp:posOffset>5538134</wp:posOffset>
            </wp:positionH>
            <wp:positionV relativeFrom="paragraph">
              <wp:posOffset>174853</wp:posOffset>
            </wp:positionV>
            <wp:extent cx="693420" cy="482600"/>
            <wp:effectExtent l="0" t="0" r="0" b="0"/>
            <wp:wrapTight wrapText="bothSides">
              <wp:wrapPolygon edited="0">
                <wp:start x="0" y="0"/>
                <wp:lineTo x="0" y="20463"/>
                <wp:lineTo x="20769" y="20463"/>
                <wp:lineTo x="20769"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42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3DF">
        <w:t xml:space="preserve">Teachers will have carefully analysed this video before sharing it, however it is absolutely your choice whether you allow your children to use YouTube. </w:t>
      </w:r>
      <w:r w:rsidR="00DB23DF" w:rsidRPr="00166E05">
        <w:rPr>
          <w:b/>
        </w:rPr>
        <w:t>We ask that your children are closely supervised when watching any video, we have shared to ensure that they watch only the material we have shared and do not go on to view any other unrelated content.</w:t>
      </w:r>
      <w:r w:rsidRPr="00166E05">
        <w:rPr>
          <w:b/>
        </w:rPr>
        <w:t xml:space="preserve"> </w:t>
      </w:r>
    </w:p>
    <w:p w14:paraId="18305785" w14:textId="5D9036DF" w:rsidR="00DB23DF" w:rsidRPr="00D006EE" w:rsidRDefault="00DB23DF" w:rsidP="00E47068">
      <w:pPr>
        <w:pStyle w:val="ListParagraph"/>
        <w:ind w:left="360"/>
        <w:jc w:val="both"/>
      </w:pPr>
    </w:p>
    <w:p w14:paraId="690EDBE5" w14:textId="33FC00E6" w:rsidR="00DB23DF" w:rsidRDefault="005B5FCD" w:rsidP="00E47068">
      <w:pPr>
        <w:pStyle w:val="ListParagraph"/>
        <w:numPr>
          <w:ilvl w:val="0"/>
          <w:numId w:val="2"/>
        </w:numPr>
        <w:ind w:left="360"/>
        <w:jc w:val="both"/>
      </w:pPr>
      <w:r w:rsidRPr="00166E05">
        <w:rPr>
          <w:noProof/>
          <w:lang w:eastAsia="en-GB"/>
        </w:rPr>
        <w:drawing>
          <wp:anchor distT="0" distB="0" distL="114300" distR="114300" simplePos="0" relativeHeight="251666432" behindDoc="0" locked="0" layoutInCell="1" allowOverlap="1" wp14:anchorId="2CFD5D39" wp14:editId="5818BA31">
            <wp:simplePos x="0" y="0"/>
            <wp:positionH relativeFrom="column">
              <wp:posOffset>5322276</wp:posOffset>
            </wp:positionH>
            <wp:positionV relativeFrom="paragraph">
              <wp:posOffset>427</wp:posOffset>
            </wp:positionV>
            <wp:extent cx="840105" cy="648970"/>
            <wp:effectExtent l="0" t="0" r="0" b="0"/>
            <wp:wrapSquare wrapText="bothSides"/>
            <wp:docPr id="6" name="Picture 6" descr="Mail icon in flat style email symbol in fla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l icon in flat style email symbol in flat sty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413" b="16967"/>
                    <a:stretch/>
                  </pic:blipFill>
                  <pic:spPr bwMode="auto">
                    <a:xfrm>
                      <a:off x="0" y="0"/>
                      <a:ext cx="840105" cy="6489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B23DF">
        <w:t xml:space="preserve">Teachers will be available to contact pupils through </w:t>
      </w:r>
      <w:proofErr w:type="spellStart"/>
      <w:r w:rsidR="00DB23DF">
        <w:t>SeeSaw</w:t>
      </w:r>
      <w:proofErr w:type="spellEnd"/>
      <w:r w:rsidR="00DB23DF">
        <w:t xml:space="preserve"> </w:t>
      </w:r>
      <w:r w:rsidR="00DB23DF" w:rsidRPr="00933E58">
        <w:rPr>
          <w:b/>
        </w:rPr>
        <w:t>but only for clarification on how to actually complete pieces of work</w:t>
      </w:r>
      <w:r w:rsidR="00DB23DF">
        <w:t xml:space="preserve">. Families are welcome to use the comment button below their child’s work as this will only be seen by the teacher and the family in question. </w:t>
      </w:r>
    </w:p>
    <w:p w14:paraId="0381E9EE" w14:textId="07D58AD2" w:rsidR="00DB23DF" w:rsidRDefault="00166E05" w:rsidP="00E47068">
      <w:pPr>
        <w:jc w:val="both"/>
      </w:pPr>
      <w:r w:rsidRPr="00166E05">
        <w:rPr>
          <w:noProof/>
          <w:lang w:eastAsia="en-GB"/>
        </w:rPr>
        <w:drawing>
          <wp:anchor distT="0" distB="0" distL="114300" distR="114300" simplePos="0" relativeHeight="251664384" behindDoc="1" locked="0" layoutInCell="1" allowOverlap="1" wp14:anchorId="4B045691" wp14:editId="7E36CA6E">
            <wp:simplePos x="0" y="0"/>
            <wp:positionH relativeFrom="column">
              <wp:posOffset>5526708</wp:posOffset>
            </wp:positionH>
            <wp:positionV relativeFrom="paragraph">
              <wp:posOffset>50497</wp:posOffset>
            </wp:positionV>
            <wp:extent cx="560705" cy="560705"/>
            <wp:effectExtent l="0" t="0" r="0" b="0"/>
            <wp:wrapTight wrapText="bothSides">
              <wp:wrapPolygon edited="0">
                <wp:start x="6605" y="0"/>
                <wp:lineTo x="2202" y="3669"/>
                <wp:lineTo x="0" y="7339"/>
                <wp:lineTo x="0" y="12476"/>
                <wp:lineTo x="5137" y="19814"/>
                <wp:lineTo x="6605" y="20548"/>
                <wp:lineTo x="15411" y="20548"/>
                <wp:lineTo x="20548" y="16145"/>
                <wp:lineTo x="20548" y="4403"/>
                <wp:lineTo x="15411" y="0"/>
                <wp:lineTo x="6605" y="0"/>
              </wp:wrapPolygon>
            </wp:wrapTight>
            <wp:docPr id="7" name="Picture 7" descr="Offlin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line Icons - Download Free Vector Icons | Noun Proj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DEA27" w14:textId="43472122" w:rsidR="00933E58" w:rsidRPr="00166E05" w:rsidRDefault="00933E58" w:rsidP="00E47068">
      <w:pPr>
        <w:pStyle w:val="ListParagraph"/>
        <w:numPr>
          <w:ilvl w:val="0"/>
          <w:numId w:val="2"/>
        </w:numPr>
        <w:ind w:left="360"/>
        <w:jc w:val="both"/>
        <w:rPr>
          <w:rFonts w:ascii="Times New Roman" w:eastAsia="Times New Roman" w:hAnsi="Times New Roman" w:cs="Times New Roman"/>
          <w:lang w:eastAsia="en-GB"/>
        </w:rPr>
      </w:pPr>
      <w:r>
        <w:t xml:space="preserve">We understand that you may have more than one child who requires access to the </w:t>
      </w:r>
      <w:r w:rsidR="00166E05" w:rsidRPr="00166E05">
        <w:rPr>
          <w:rFonts w:ascii="Times New Roman" w:eastAsia="Times New Roman" w:hAnsi="Times New Roman" w:cs="Times New Roman"/>
          <w:lang w:eastAsia="en-GB"/>
        </w:rPr>
        <w:fldChar w:fldCharType="begin"/>
      </w:r>
      <w:r w:rsidR="00166E05" w:rsidRPr="00166E05">
        <w:rPr>
          <w:rFonts w:ascii="Times New Roman" w:eastAsia="Times New Roman" w:hAnsi="Times New Roman" w:cs="Times New Roman"/>
          <w:lang w:eastAsia="en-GB"/>
        </w:rPr>
        <w:instrText xml:space="preserve"> INCLUDEPICTURE "https://static.thenounproject.com/png/90580-200.png" \* MERGEFORMATINET </w:instrText>
      </w:r>
      <w:r w:rsidR="00166E05" w:rsidRPr="00166E05">
        <w:rPr>
          <w:rFonts w:ascii="Times New Roman" w:eastAsia="Times New Roman" w:hAnsi="Times New Roman" w:cs="Times New Roman"/>
          <w:lang w:eastAsia="en-GB"/>
        </w:rPr>
        <w:fldChar w:fldCharType="end"/>
      </w:r>
      <w:proofErr w:type="spellStart"/>
      <w:r>
        <w:t>SeeSaw</w:t>
      </w:r>
      <w:proofErr w:type="spellEnd"/>
      <w:r>
        <w:t xml:space="preserve"> app. Teachers will try to plan for lessons that allow for offline learning.</w:t>
      </w:r>
    </w:p>
    <w:p w14:paraId="7B6CAD2F" w14:textId="562AE1B7" w:rsidR="00933E58" w:rsidRDefault="00933E58" w:rsidP="00E47068">
      <w:pPr>
        <w:jc w:val="both"/>
      </w:pPr>
    </w:p>
    <w:p w14:paraId="1C17ED67" w14:textId="0E65E05F" w:rsidR="0047216D" w:rsidRPr="0047216D" w:rsidRDefault="00166E05" w:rsidP="00E47068">
      <w:pPr>
        <w:pStyle w:val="ListParagraph"/>
        <w:numPr>
          <w:ilvl w:val="0"/>
          <w:numId w:val="2"/>
        </w:numPr>
        <w:ind w:left="360"/>
        <w:jc w:val="both"/>
      </w:pPr>
      <w:r w:rsidRPr="00166E05">
        <w:rPr>
          <w:noProof/>
          <w:lang w:eastAsia="en-GB"/>
        </w:rPr>
        <w:drawing>
          <wp:anchor distT="0" distB="0" distL="114300" distR="114300" simplePos="0" relativeHeight="251665408" behindDoc="1" locked="0" layoutInCell="1" allowOverlap="1" wp14:anchorId="0F5DC91D" wp14:editId="1E78DE61">
            <wp:simplePos x="0" y="0"/>
            <wp:positionH relativeFrom="column">
              <wp:posOffset>5486997</wp:posOffset>
            </wp:positionH>
            <wp:positionV relativeFrom="paragraph">
              <wp:posOffset>56515</wp:posOffset>
            </wp:positionV>
            <wp:extent cx="643890" cy="643890"/>
            <wp:effectExtent l="0" t="0" r="0" b="3810"/>
            <wp:wrapTight wrapText="bothSides">
              <wp:wrapPolygon edited="0">
                <wp:start x="8947" y="0"/>
                <wp:lineTo x="8095" y="1704"/>
                <wp:lineTo x="7669" y="7243"/>
                <wp:lineTo x="5964" y="16615"/>
                <wp:lineTo x="7243" y="20876"/>
                <wp:lineTo x="8521" y="21302"/>
                <wp:lineTo x="12781" y="21302"/>
                <wp:lineTo x="14059" y="20876"/>
                <wp:lineTo x="15337" y="16615"/>
                <wp:lineTo x="13633" y="7669"/>
                <wp:lineTo x="13207" y="1704"/>
                <wp:lineTo x="12355" y="0"/>
                <wp:lineTo x="8947" y="0"/>
              </wp:wrapPolygon>
            </wp:wrapTight>
            <wp:docPr id="8" name="Picture 8" descr="Thermometer Icon | Noto Emoji Travel &amp; Places Iconset |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rmometer Icon | Noto Emoji Travel &amp; Places Iconset | Goog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E58">
        <w:t xml:space="preserve">Should a teacher themselves become ill, parents should be aware that communication from the class teacher will be understandably reduced. Another teacher from their year group will share lesson plans for the day as usual on </w:t>
      </w:r>
      <w:proofErr w:type="spellStart"/>
      <w:r w:rsidR="00933E58">
        <w:t>SeeSaw</w:t>
      </w:r>
      <w:proofErr w:type="spellEnd"/>
      <w:r w:rsidR="00933E58">
        <w:t xml:space="preserve"> but will not be able to reply to messages or questions during this time.</w:t>
      </w:r>
      <w:r w:rsidR="00933E58" w:rsidRPr="00166E05">
        <w:rPr>
          <w:b/>
          <w:bCs/>
        </w:rPr>
        <w:t xml:space="preserve"> </w:t>
      </w:r>
    </w:p>
    <w:p w14:paraId="5CFB5C1D" w14:textId="695CAB38" w:rsidR="0047216D" w:rsidRPr="0047216D" w:rsidRDefault="0047216D" w:rsidP="00E47068">
      <w:pPr>
        <w:pStyle w:val="ListParagraph"/>
        <w:ind w:left="360"/>
        <w:rPr>
          <w:rFonts w:ascii="Times New Roman" w:eastAsia="Times New Roman" w:hAnsi="Times New Roman" w:cs="Times New Roman"/>
          <w:lang w:eastAsia="en-GB"/>
        </w:rPr>
      </w:pPr>
    </w:p>
    <w:p w14:paraId="526C9D5D" w14:textId="566BBF4D" w:rsidR="00933E58" w:rsidRPr="0047216D" w:rsidRDefault="0047216D" w:rsidP="00E47068">
      <w:pPr>
        <w:pStyle w:val="ListParagraph"/>
        <w:numPr>
          <w:ilvl w:val="0"/>
          <w:numId w:val="2"/>
        </w:numPr>
        <w:ind w:left="360"/>
        <w:jc w:val="both"/>
      </w:pPr>
      <w:r w:rsidRPr="0047216D">
        <w:rPr>
          <w:rFonts w:eastAsia="Times New Roman" w:cs="Times New Roman"/>
          <w:lang w:eastAsia="en-GB"/>
        </w:rPr>
        <w:t xml:space="preserve">Remember if you need any assistance at any time, contact </w:t>
      </w:r>
      <w:hyperlink r:id="rId19" w:history="1">
        <w:r w:rsidRPr="0047216D">
          <w:rPr>
            <w:rStyle w:val="Hyperlink"/>
            <w:rFonts w:eastAsia="Times New Roman" w:cs="Times New Roman"/>
            <w:lang w:eastAsia="en-GB"/>
          </w:rPr>
          <w:t>help@nettlefield.co.uk</w:t>
        </w:r>
      </w:hyperlink>
      <w:r w:rsidRPr="0047216D">
        <w:rPr>
          <w:rFonts w:eastAsia="Times New Roman" w:cs="Times New Roman"/>
          <w:lang w:eastAsia="en-GB"/>
        </w:rPr>
        <w:t xml:space="preserve"> </w:t>
      </w:r>
      <w:r w:rsidR="00EF7ACB">
        <w:rPr>
          <w:rFonts w:eastAsia="Times New Roman" w:cs="Times New Roman"/>
          <w:lang w:eastAsia="en-GB"/>
        </w:rPr>
        <w:t xml:space="preserve">and we will response as soon as possible via email or telephone. </w:t>
      </w:r>
      <w:r w:rsidR="00166E05" w:rsidRPr="0047216D">
        <w:rPr>
          <w:rFonts w:eastAsia="Times New Roman" w:cs="Times New Roman"/>
          <w:lang w:eastAsia="en-GB"/>
        </w:rPr>
        <w:fldChar w:fldCharType="begin"/>
      </w:r>
      <w:r w:rsidR="00166E05" w:rsidRPr="0047216D">
        <w:rPr>
          <w:rFonts w:eastAsia="Times New Roman" w:cs="Times New Roman"/>
          <w:lang w:eastAsia="en-GB"/>
        </w:rPr>
        <w:instrText xml:space="preserve"> INCLUDEPICTURE "https://icons.iconarchive.com/icons/google/noto-emoji-travel-places/512/42650-thermometer-icon.png" \* MERGEFORMATINET </w:instrText>
      </w:r>
      <w:r w:rsidR="00166E05" w:rsidRPr="0047216D">
        <w:rPr>
          <w:rFonts w:eastAsia="Times New Roman" w:cs="Times New Roman"/>
          <w:lang w:eastAsia="en-GB"/>
        </w:rPr>
        <w:fldChar w:fldCharType="end"/>
      </w:r>
    </w:p>
    <w:sectPr w:rsidR="00933E58" w:rsidRPr="0047216D" w:rsidSect="00501B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0C0C"/>
    <w:multiLevelType w:val="hybridMultilevel"/>
    <w:tmpl w:val="B5725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3678D6"/>
    <w:multiLevelType w:val="hybridMultilevel"/>
    <w:tmpl w:val="A84040FE"/>
    <w:lvl w:ilvl="0" w:tplc="03E60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943F32"/>
    <w:multiLevelType w:val="hybridMultilevel"/>
    <w:tmpl w:val="26FAA8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F252D9"/>
    <w:multiLevelType w:val="hybridMultilevel"/>
    <w:tmpl w:val="B4C6B3D6"/>
    <w:lvl w:ilvl="0" w:tplc="AE80D1F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E1813"/>
    <w:multiLevelType w:val="hybridMultilevel"/>
    <w:tmpl w:val="AE6A8C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DA0DD7"/>
    <w:multiLevelType w:val="hybridMultilevel"/>
    <w:tmpl w:val="A0EE30F8"/>
    <w:lvl w:ilvl="0" w:tplc="6F2A1530">
      <w:start w:val="1"/>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44E35"/>
    <w:multiLevelType w:val="hybridMultilevel"/>
    <w:tmpl w:val="7220C0C6"/>
    <w:lvl w:ilvl="0" w:tplc="EF9613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F"/>
    <w:rsid w:val="00166E05"/>
    <w:rsid w:val="002F1A87"/>
    <w:rsid w:val="003332C5"/>
    <w:rsid w:val="003A1739"/>
    <w:rsid w:val="0047216D"/>
    <w:rsid w:val="00501BD9"/>
    <w:rsid w:val="00535383"/>
    <w:rsid w:val="005B5FCD"/>
    <w:rsid w:val="00676F10"/>
    <w:rsid w:val="00933E58"/>
    <w:rsid w:val="00A55749"/>
    <w:rsid w:val="00B473B5"/>
    <w:rsid w:val="00BB3D29"/>
    <w:rsid w:val="00DB23DF"/>
    <w:rsid w:val="00E47068"/>
    <w:rsid w:val="00E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A42C"/>
  <w15:chartTrackingRefBased/>
  <w15:docId w15:val="{2F22FB4B-2F7A-9041-837A-74B2416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3DF"/>
    <w:rPr>
      <w:color w:val="0563C1" w:themeColor="hyperlink"/>
      <w:u w:val="single"/>
    </w:rPr>
  </w:style>
  <w:style w:type="character" w:styleId="UnresolvedMention">
    <w:name w:val="Unresolved Mention"/>
    <w:basedOn w:val="DefaultParagraphFont"/>
    <w:uiPriority w:val="99"/>
    <w:semiHidden/>
    <w:unhideWhenUsed/>
    <w:rsid w:val="00DB23DF"/>
    <w:rPr>
      <w:color w:val="605E5C"/>
      <w:shd w:val="clear" w:color="auto" w:fill="E1DFDD"/>
    </w:rPr>
  </w:style>
  <w:style w:type="paragraph" w:styleId="ListParagraph">
    <w:name w:val="List Paragraph"/>
    <w:basedOn w:val="Normal"/>
    <w:uiPriority w:val="34"/>
    <w:qFormat/>
    <w:rsid w:val="00933E58"/>
    <w:pPr>
      <w:ind w:left="720"/>
      <w:contextualSpacing/>
    </w:pPr>
  </w:style>
  <w:style w:type="character" w:styleId="CommentReference">
    <w:name w:val="annotation reference"/>
    <w:basedOn w:val="DefaultParagraphFont"/>
    <w:uiPriority w:val="99"/>
    <w:semiHidden/>
    <w:unhideWhenUsed/>
    <w:rsid w:val="00E47068"/>
    <w:rPr>
      <w:sz w:val="16"/>
      <w:szCs w:val="16"/>
    </w:rPr>
  </w:style>
  <w:style w:type="paragraph" w:styleId="CommentText">
    <w:name w:val="annotation text"/>
    <w:basedOn w:val="Normal"/>
    <w:link w:val="CommentTextChar"/>
    <w:uiPriority w:val="99"/>
    <w:unhideWhenUsed/>
    <w:rsid w:val="00E47068"/>
    <w:rPr>
      <w:sz w:val="20"/>
      <w:szCs w:val="20"/>
    </w:rPr>
  </w:style>
  <w:style w:type="character" w:customStyle="1" w:styleId="CommentTextChar">
    <w:name w:val="Comment Text Char"/>
    <w:basedOn w:val="DefaultParagraphFont"/>
    <w:link w:val="CommentText"/>
    <w:uiPriority w:val="99"/>
    <w:rsid w:val="00E47068"/>
    <w:rPr>
      <w:sz w:val="20"/>
      <w:szCs w:val="20"/>
    </w:rPr>
  </w:style>
  <w:style w:type="paragraph" w:styleId="CommentSubject">
    <w:name w:val="annotation subject"/>
    <w:basedOn w:val="CommentText"/>
    <w:next w:val="CommentText"/>
    <w:link w:val="CommentSubjectChar"/>
    <w:uiPriority w:val="99"/>
    <w:semiHidden/>
    <w:unhideWhenUsed/>
    <w:rsid w:val="00E47068"/>
    <w:rPr>
      <w:b/>
      <w:bCs/>
    </w:rPr>
  </w:style>
  <w:style w:type="character" w:customStyle="1" w:styleId="CommentSubjectChar">
    <w:name w:val="Comment Subject Char"/>
    <w:basedOn w:val="CommentTextChar"/>
    <w:link w:val="CommentSubject"/>
    <w:uiPriority w:val="99"/>
    <w:semiHidden/>
    <w:rsid w:val="00E47068"/>
    <w:rPr>
      <w:b/>
      <w:bCs/>
      <w:sz w:val="20"/>
      <w:szCs w:val="20"/>
    </w:rPr>
  </w:style>
  <w:style w:type="paragraph" w:styleId="BalloonText">
    <w:name w:val="Balloon Text"/>
    <w:basedOn w:val="Normal"/>
    <w:link w:val="BalloonTextChar"/>
    <w:uiPriority w:val="99"/>
    <w:semiHidden/>
    <w:unhideWhenUsed/>
    <w:rsid w:val="00E4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9293">
      <w:bodyDiv w:val="1"/>
      <w:marLeft w:val="0"/>
      <w:marRight w:val="0"/>
      <w:marTop w:val="0"/>
      <w:marBottom w:val="0"/>
      <w:divBdr>
        <w:top w:val="none" w:sz="0" w:space="0" w:color="auto"/>
        <w:left w:val="none" w:sz="0" w:space="0" w:color="auto"/>
        <w:bottom w:val="none" w:sz="0" w:space="0" w:color="auto"/>
        <w:right w:val="none" w:sz="0" w:space="0" w:color="auto"/>
      </w:divBdr>
    </w:div>
    <w:div w:id="225075189">
      <w:bodyDiv w:val="1"/>
      <w:marLeft w:val="0"/>
      <w:marRight w:val="0"/>
      <w:marTop w:val="0"/>
      <w:marBottom w:val="0"/>
      <w:divBdr>
        <w:top w:val="none" w:sz="0" w:space="0" w:color="auto"/>
        <w:left w:val="none" w:sz="0" w:space="0" w:color="auto"/>
        <w:bottom w:val="none" w:sz="0" w:space="0" w:color="auto"/>
        <w:right w:val="none" w:sz="0" w:space="0" w:color="auto"/>
      </w:divBdr>
    </w:div>
    <w:div w:id="335307136">
      <w:bodyDiv w:val="1"/>
      <w:marLeft w:val="0"/>
      <w:marRight w:val="0"/>
      <w:marTop w:val="0"/>
      <w:marBottom w:val="0"/>
      <w:divBdr>
        <w:top w:val="none" w:sz="0" w:space="0" w:color="auto"/>
        <w:left w:val="none" w:sz="0" w:space="0" w:color="auto"/>
        <w:bottom w:val="none" w:sz="0" w:space="0" w:color="auto"/>
        <w:right w:val="none" w:sz="0" w:space="0" w:color="auto"/>
      </w:divBdr>
    </w:div>
    <w:div w:id="594023960">
      <w:bodyDiv w:val="1"/>
      <w:marLeft w:val="0"/>
      <w:marRight w:val="0"/>
      <w:marTop w:val="0"/>
      <w:marBottom w:val="0"/>
      <w:divBdr>
        <w:top w:val="none" w:sz="0" w:space="0" w:color="auto"/>
        <w:left w:val="none" w:sz="0" w:space="0" w:color="auto"/>
        <w:bottom w:val="none" w:sz="0" w:space="0" w:color="auto"/>
        <w:right w:val="none" w:sz="0" w:space="0" w:color="auto"/>
      </w:divBdr>
    </w:div>
    <w:div w:id="790827632">
      <w:bodyDiv w:val="1"/>
      <w:marLeft w:val="0"/>
      <w:marRight w:val="0"/>
      <w:marTop w:val="0"/>
      <w:marBottom w:val="0"/>
      <w:divBdr>
        <w:top w:val="none" w:sz="0" w:space="0" w:color="auto"/>
        <w:left w:val="none" w:sz="0" w:space="0" w:color="auto"/>
        <w:bottom w:val="none" w:sz="0" w:space="0" w:color="auto"/>
        <w:right w:val="none" w:sz="0" w:space="0" w:color="auto"/>
      </w:divBdr>
    </w:div>
    <w:div w:id="1071734048">
      <w:bodyDiv w:val="1"/>
      <w:marLeft w:val="0"/>
      <w:marRight w:val="0"/>
      <w:marTop w:val="0"/>
      <w:marBottom w:val="0"/>
      <w:divBdr>
        <w:top w:val="none" w:sz="0" w:space="0" w:color="auto"/>
        <w:left w:val="none" w:sz="0" w:space="0" w:color="auto"/>
        <w:bottom w:val="none" w:sz="0" w:space="0" w:color="auto"/>
        <w:right w:val="none" w:sz="0" w:space="0" w:color="auto"/>
      </w:divBdr>
    </w:div>
    <w:div w:id="1392116719">
      <w:bodyDiv w:val="1"/>
      <w:marLeft w:val="0"/>
      <w:marRight w:val="0"/>
      <w:marTop w:val="0"/>
      <w:marBottom w:val="0"/>
      <w:divBdr>
        <w:top w:val="none" w:sz="0" w:space="0" w:color="auto"/>
        <w:left w:val="none" w:sz="0" w:space="0" w:color="auto"/>
        <w:bottom w:val="none" w:sz="0" w:space="0" w:color="auto"/>
        <w:right w:val="none" w:sz="0" w:space="0" w:color="auto"/>
      </w:divBdr>
    </w:div>
    <w:div w:id="14108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ettlefield.co.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help@nettlefield.co.uk"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p@nettlefield.co.uk" TargetMode="External"/><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help@nettlefield.co.uk" TargetMode="External"/><Relationship Id="rId4" Type="http://schemas.openxmlformats.org/officeDocument/2006/relationships/webSettings" Target="webSettings.xml"/><Relationship Id="rId9" Type="http://schemas.openxmlformats.org/officeDocument/2006/relationships/hyperlink" Target="https://web.seesaw.m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McLean</dc:creator>
  <cp:keywords/>
  <dc:description/>
  <cp:lastModifiedBy>S McLean</cp:lastModifiedBy>
  <cp:revision>2</cp:revision>
  <dcterms:created xsi:type="dcterms:W3CDTF">2021-01-06T00:33:00Z</dcterms:created>
  <dcterms:modified xsi:type="dcterms:W3CDTF">2021-01-06T00:33:00Z</dcterms:modified>
</cp:coreProperties>
</file>